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1"/>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Don’t Wanna Touch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1"/>
          <w:smallCaps w:val="0"/>
          <w:strike w:val="0"/>
          <w:color w:val="000000"/>
          <w:sz w:val="24"/>
          <w:szCs w:val="24"/>
          <w:u w:val="none"/>
          <w:shd w:fill="auto" w:val="clear"/>
          <w:vertAlign w:val="baseline"/>
        </w:rPr>
      </w:pP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YoungGangsters en DOX</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color w:val="595959"/>
          <w:sz w:val="21"/>
          <w:szCs w:val="21"/>
          <w:highlight w:val="white"/>
        </w:rPr>
      </w:pPr>
      <w:r w:rsidDel="00000000" w:rsidR="00000000" w:rsidRPr="00000000">
        <w:rPr>
          <w:rFonts w:ascii="Poppins" w:cs="Poppins" w:eastAsia="Poppins" w:hAnsi="Poppins"/>
          <w:b w:val="1"/>
          <w:color w:val="595959"/>
          <w:sz w:val="21"/>
          <w:szCs w:val="21"/>
          <w:rtl w:val="0"/>
        </w:rPr>
        <w:t xml:space="preserve">Speelperiode: </w:t>
      </w:r>
      <w:r w:rsidDel="00000000" w:rsidR="00000000" w:rsidRPr="00000000">
        <w:rPr>
          <w:rFonts w:ascii="Poppins" w:cs="Poppins" w:eastAsia="Poppins" w:hAnsi="Poppins"/>
          <w:color w:val="595959"/>
          <w:sz w:val="21"/>
          <w:szCs w:val="21"/>
          <w:highlight w:val="white"/>
          <w:rtl w:val="0"/>
        </w:rPr>
        <w:t xml:space="preserve">1 oktober t/m 28 december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color w:val="595959"/>
          <w:sz w:val="21"/>
          <w:szCs w:val="21"/>
          <w:highlight w:val="white"/>
        </w:rPr>
      </w:pPr>
      <w:r w:rsidDel="00000000" w:rsidR="00000000" w:rsidRPr="00000000">
        <w:rPr>
          <w:rFonts w:ascii="Poppins" w:cs="Poppins" w:eastAsia="Poppins" w:hAnsi="Poppins"/>
          <w:b w:val="1"/>
          <w:color w:val="595959"/>
          <w:sz w:val="21"/>
          <w:szCs w:val="21"/>
          <w:rtl w:val="0"/>
        </w:rPr>
        <w:t xml:space="preserve">Leeftijd</w:t>
      </w:r>
      <w:r w:rsidDel="00000000" w:rsidR="00000000" w:rsidRPr="00000000">
        <w:rPr>
          <w:rFonts w:ascii="Poppins" w:cs="Poppins" w:eastAsia="Poppins" w:hAnsi="Poppins"/>
          <w:b w:val="1"/>
          <w:color w:val="595959"/>
          <w:sz w:val="21"/>
          <w:szCs w:val="21"/>
          <w:rtl w:val="0"/>
        </w:rPr>
        <w:t xml:space="preserve">: </w:t>
      </w:r>
      <w:r w:rsidDel="00000000" w:rsidR="00000000" w:rsidRPr="00000000">
        <w:rPr>
          <w:rFonts w:ascii="Poppins" w:cs="Poppins" w:eastAsia="Poppins" w:hAnsi="Poppins"/>
          <w:color w:val="595959"/>
          <w:sz w:val="21"/>
          <w:szCs w:val="21"/>
          <w:rtl w:val="0"/>
        </w:rPr>
        <w:t xml:space="preserve">14+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color w:val="595959"/>
          <w:sz w:val="21"/>
          <w:szCs w:val="21"/>
          <w:highlight w:val="white"/>
        </w:rPr>
      </w:pPr>
      <w:r w:rsidDel="00000000" w:rsidR="00000000" w:rsidRPr="00000000">
        <w:rPr>
          <w:rFonts w:ascii="Poppins" w:cs="Poppins" w:eastAsia="Poppins" w:hAnsi="Poppins"/>
          <w:b w:val="1"/>
          <w:color w:val="595959"/>
          <w:sz w:val="21"/>
          <w:szCs w:val="21"/>
          <w:rtl w:val="0"/>
        </w:rPr>
        <w:t xml:space="preserve">Thema's:</w:t>
      </w:r>
      <w:r w:rsidDel="00000000" w:rsidR="00000000" w:rsidRPr="00000000">
        <w:rPr>
          <w:rFonts w:ascii="Poppins" w:cs="Poppins" w:eastAsia="Poppins" w:hAnsi="Poppins"/>
          <w:color w:val="595959"/>
          <w:sz w:val="21"/>
          <w:szCs w:val="21"/>
          <w:highlight w:val="white"/>
          <w:rtl w:val="0"/>
        </w:rPr>
        <w:t xml:space="preserve"> aanraking, ongemak, humor, kwetsbaarheid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Fonts w:ascii="Poppins" w:cs="Poppins" w:eastAsia="Poppins" w:hAnsi="Poppins"/>
          <w:b w:val="1"/>
          <w:color w:val="595959"/>
          <w:sz w:val="21"/>
          <w:szCs w:val="21"/>
          <w:rtl w:val="0"/>
        </w:rPr>
        <w:t xml:space="preserve">Duur:</w:t>
      </w:r>
      <w:r w:rsidDel="00000000" w:rsidR="00000000" w:rsidRPr="00000000">
        <w:rPr>
          <w:rFonts w:ascii="Poppins" w:cs="Poppins" w:eastAsia="Poppins" w:hAnsi="Poppins"/>
          <w:color w:val="595959"/>
          <w:sz w:val="21"/>
          <w:szCs w:val="21"/>
          <w:highlight w:val="white"/>
          <w:rtl w:val="0"/>
        </w:rPr>
        <w:t xml:space="preserve"> 60 min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1"/>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Een uitdagende dansshow over aanraking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Een omhelzing, een kus, een schouderklop, boks of ferme handdruk. Het kan zo vanzelfsprekend zijn om elkaar aan te raken, maar soms is het doodeng. Want wat als je aanraking verkeerd begrepen wordt</w:t>
      </w:r>
      <w:r w:rsidDel="00000000" w:rsidR="00000000" w:rsidRPr="00000000">
        <w:rPr>
          <w:rFonts w:ascii="Poppins" w:cs="Poppins" w:eastAsia="Poppins" w:hAnsi="Poppins"/>
          <w:rtl w:val="0"/>
        </w:rPr>
        <w:t xml:space="preserve"> d</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oor de ander, of door de omgeving</w:t>
      </w:r>
      <w:r w:rsidDel="00000000" w:rsidR="00000000" w:rsidRPr="00000000">
        <w:rPr>
          <w:rFonts w:ascii="Poppins" w:cs="Poppins" w:eastAsia="Poppins" w:hAnsi="Poppins"/>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In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Don’t Wanna Touch</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duiken YoungGangsters en DOX vol in de angst voor aanraking en omhelzen we het ongemak. Met uitdagende scènes onderzoeken we liefdevolle, gewelddadige, seksuele en vriendschappelijke aanraking. Waarom kan een simpele handshake al awkward zijn? Waar komt de schaamte vandaan bij sommige aanrakingen? En wanneer trek je een grens?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Regisseur Annechien de Vocht en choreograaf Simon Bus creëren samen met vijf energieke performers een spannende mix van hiphop en “actietheater”. Met (on)gemak, humor en kwetsbaarheid stellen we grenzen èn beuken we collectief door de hokjes rondom aanraking en intimiteit heen.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Are you ready to be touched?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Annechien de Vocht</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br w:type="textWrapping"/>
        <w:t xml:space="preserve">Annechien de Vocht is artistiek leider van YoungGangsters. Al ruim 10 jaar maakt YoungGangsters naam met ‘actietheater’: een zelfontwikkelde theatervorm waarin liefde en fascinatie voor geënsceneerd geweld wordt vertaald in voorstellingen vol slapstickgevechten, beeldspektakel en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special effects.</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In 2019 maakte Annechien samen met DOX performers en choreograaf Guilherme Miotto de voorstelling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Don’t Wanna Fight. Don’t Wanna Touch</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is het vervolg.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Simon Bus</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br w:type="textWrapping"/>
        <w:t xml:space="preserve">Choreograaf Simon Bus staat bekend om een bijzondere eigen bewegingsstijl. Vanuit de fascinatie voor het ongemak van het dagelijks bestaan verkent Simon Bus de (soms extreme) veer- en zeggingskracht van zijn eigen lichaam. Na als performer gewerkt te hebben met veel bekende makers zoals Dunja Jocic, Shailesh Bahoran en Guilherme Miotto, maakt Simon Bus vanaf 2018 ook eigen producties zoals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Febris </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(2020) en was dit jaar in verschillende steden te zien met </w:t>
      </w:r>
      <w:r w:rsidDel="00000000" w:rsidR="00000000" w:rsidRPr="00000000">
        <w:rPr>
          <w:rFonts w:ascii="Poppins" w:cs="Poppins" w:eastAsia="Poppins" w:hAnsi="Poppins"/>
          <w:i w:val="1"/>
          <w:smallCaps w:val="0"/>
          <w:strike w:val="0"/>
          <w:color w:val="000000"/>
          <w:sz w:val="24"/>
          <w:szCs w:val="24"/>
          <w:u w:val="none"/>
          <w:shd w:fill="auto" w:val="clear"/>
          <w:vertAlign w:val="baseline"/>
          <w:rtl w:val="0"/>
        </w:rPr>
        <w:t xml:space="preserve">Three Studies</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1"/>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rtl w:val="0"/>
        </w:rPr>
        <w:t xml:space="preserve">CREDITS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rtl w:val="0"/>
        </w:rPr>
        <w:t xml:space="preserve">C</w:t>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oncept en regie</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Annechien de Vocht </w:t>
        <w:br w:type="textWrapping"/>
      </w:r>
      <w:r w:rsidDel="00000000" w:rsidR="00000000" w:rsidRPr="00000000">
        <w:rPr>
          <w:rFonts w:ascii="Poppins" w:cs="Poppins" w:eastAsia="Poppins" w:hAnsi="Poppins"/>
          <w:b w:val="1"/>
          <w:rtl w:val="0"/>
        </w:rPr>
        <w:t xml:space="preserve">C</w:t>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horeografie</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Simon Bus </w:t>
        <w:br w:type="textWrapping"/>
      </w:r>
      <w:r w:rsidDel="00000000" w:rsidR="00000000" w:rsidRPr="00000000">
        <w:rPr>
          <w:rFonts w:ascii="Poppins" w:cs="Poppins" w:eastAsia="Poppins" w:hAnsi="Poppins"/>
          <w:b w:val="1"/>
          <w:rtl w:val="0"/>
        </w:rPr>
        <w:t xml:space="preserve">Performers</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Marius Mensink, Fuat Okatan (aka Tano Rivers), Balder Hansen, Eivinas Dziena, Phapbi Ngo </w:t>
        <w:br w:type="textWrapping"/>
      </w:r>
      <w:r w:rsidDel="00000000" w:rsidR="00000000" w:rsidRPr="00000000">
        <w:rPr>
          <w:rFonts w:ascii="Poppins" w:cs="Poppins" w:eastAsia="Poppins" w:hAnsi="Poppins"/>
          <w:b w:val="1"/>
          <w:rtl w:val="0"/>
        </w:rPr>
        <w:t xml:space="preserve">M</w:t>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uziek en geluidsontwerp </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Boris de Klerk </w:t>
        <w:br w:type="textWrapping"/>
      </w:r>
      <w:r w:rsidDel="00000000" w:rsidR="00000000" w:rsidRPr="00000000">
        <w:rPr>
          <w:rFonts w:ascii="Poppins" w:cs="Poppins" w:eastAsia="Poppins" w:hAnsi="Poppins"/>
          <w:b w:val="1"/>
          <w:rtl w:val="0"/>
        </w:rPr>
        <w:t xml:space="preserve">D</w:t>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ecorontwerp </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Ruben Wijnstok </w:t>
        <w:br w:type="textWrapping"/>
      </w:r>
      <w:r w:rsidDel="00000000" w:rsidR="00000000" w:rsidRPr="00000000">
        <w:rPr>
          <w:rFonts w:ascii="Poppins" w:cs="Poppins" w:eastAsia="Poppins" w:hAnsi="Poppins"/>
          <w:b w:val="1"/>
          <w:rtl w:val="0"/>
        </w:rPr>
        <w:t xml:space="preserve">D</w:t>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ramaturgie </w:t>
      </w:r>
      <w:r w:rsidDel="00000000" w:rsidR="00000000" w:rsidRPr="00000000">
        <w:rPr>
          <w:rFonts w:ascii="Poppins" w:cs="Poppins" w:eastAsia="Poppins" w:hAnsi="Poppins"/>
          <w:i w:val="0"/>
          <w:smallCaps w:val="0"/>
          <w:strike w:val="0"/>
          <w:color w:val="000000"/>
          <w:sz w:val="24"/>
          <w:szCs w:val="24"/>
          <w:u w:val="none"/>
          <w:shd w:fill="auto" w:val="clear"/>
          <w:vertAlign w:val="baseline"/>
          <w:rtl w:val="0"/>
        </w:rPr>
        <w:t xml:space="preserve"> Marijn van der Jagt</w:t>
        <w:br w:type="textWrapping"/>
      </w: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Co</w:t>
      </w:r>
      <w:r w:rsidDel="00000000" w:rsidR="00000000" w:rsidRPr="00000000">
        <w:rPr>
          <w:rFonts w:ascii="Poppins" w:cs="Poppins" w:eastAsia="Poppins" w:hAnsi="Poppins"/>
          <w:b w:val="1"/>
          <w:rtl w:val="0"/>
        </w:rPr>
        <w:t xml:space="preserve">productie</w:t>
      </w:r>
      <w:r w:rsidDel="00000000" w:rsidR="00000000" w:rsidRPr="00000000">
        <w:rPr>
          <w:rFonts w:ascii="Poppins" w:cs="Poppins" w:eastAsia="Poppins" w:hAnsi="Poppins"/>
          <w:rtl w:val="0"/>
        </w:rPr>
        <w:t xml:space="preserve"> DOX &amp; YoungGangsters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Kop- en voettekst">
    <w:name w:val="Kop- en voettekst"/>
    <w:next w:val="Kop- en voettekst"/>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nl-NL"/>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qNGj9gNqYpPVUBppyF/W9Lkm8Q==">AMUW2mUJBsw7Xym234c+t21YPxoNEX8YASK3qZSaLVUy0iOZRtGiBX6X2cLClwiOlpZ8EKrQ/uyAw0FyROAA+UHht7NLY+VEBTiK94HwFGNVTu18K2jKIEE=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